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$</w:t>
      </w:r>
      <w:r>
        <w:rPr>
          <w:rFonts w:cs="Times New Roman" w:ascii="Times New Roman" w:hAnsi="Times New Roman"/>
          <w:sz w:val="24"/>
          <w:szCs w:val="24"/>
        </w:rPr>
        <w:t>{tanggal}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PT Sumber Rejeki Putra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Ibu Indrawati Kwarso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br/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PT. Sumber Rejeki Putra </w:t>
      </w:r>
      <w:r>
        <w:rPr>
          <w:rFonts w:cs="Times New Roman" w:ascii="Times New Roman" w:hAnsi="Times New Roman"/>
          <w:sz w:val="24"/>
          <w:szCs w:val="24"/>
        </w:rPr>
        <w:t>kepada ACE AccounTax Management Consultant selama ini. Maksud dari surat ini, sehubungan dengan berakhirnya tahun 2022 maka kami ACE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dan kenaikan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</w:t>
      </w:r>
      <w:r>
        <w:rPr>
          <w:rFonts w:cs="Times New Roman" w:ascii="Times New Roman" w:hAnsi="Times New Roman"/>
          <w:b/>
          <w:i/>
          <w:sz w:val="24"/>
          <w:szCs w:val="24"/>
        </w:rPr>
        <w:t>e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Audit Internal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pembuatan Analisa Laporan Keuangan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sebesar 1x </w:t>
      </w:r>
      <w:r>
        <w:rPr>
          <w:rFonts w:eastAsia="Times New Roman" w:cs="Times New Roman" w:ascii="Times New Roman" w:hAnsi="Times New Roman"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PT. Sumber Rejeki Putra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0" distB="0" distL="0" distR="0" simplePos="0" locked="0" layoutInCell="0" allowOverlap="1" relativeHeight="6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901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439"/>
        <w:gridCol w:w="1101"/>
        <w:gridCol w:w="1620"/>
        <w:gridCol w:w="1620"/>
        <w:gridCol w:w="1642"/>
        <w:gridCol w:w="1596"/>
      </w:tblGrid>
      <w:tr>
        <w:trPr>
          <w:trHeight w:val="432" w:hRule="atLeast"/>
        </w:trPr>
        <w:tc>
          <w:tcPr>
            <w:tcW w:w="1439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PT. Sumber Rejeki Putra</w:t>
            </w:r>
          </w:p>
        </w:tc>
        <w:tc>
          <w:tcPr>
            <w:tcW w:w="11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64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432" w:hRule="atLeast"/>
        </w:trPr>
        <w:tc>
          <w:tcPr>
            <w:tcW w:w="1439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Internal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Rp5.500.000,-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Rp5.500.000,-</w:t>
            </w:r>
          </w:p>
        </w:tc>
        <w:tc>
          <w:tcPr>
            <w:tcW w:w="164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Rp5.500.000,-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Rp6.000.000,-</w:t>
            </w:r>
          </w:p>
        </w:tc>
      </w:tr>
    </w:tbl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</w:rPr>
        <w:t>PT. Sumber Rejeki Putra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ACE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7">
            <wp:simplePos x="0" y="0"/>
            <wp:positionH relativeFrom="column">
              <wp:posOffset>3733800</wp:posOffset>
            </wp:positionH>
            <wp:positionV relativeFrom="paragraph">
              <wp:posOffset>31115</wp:posOffset>
            </wp:positionV>
            <wp:extent cx="619125" cy="798195"/>
            <wp:effectExtent l="0" t="0" r="0" b="0"/>
            <wp:wrapNone/>
            <wp:docPr id="2" name="Picture 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5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98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 </w:t>
      </w:r>
    </w:p>
    <w:p>
      <w:pPr>
        <w:pStyle w:val="Normal"/>
        <w:widowControl w:val="false"/>
        <w:spacing w:lineRule="auto" w:line="360" w:before="0" w:after="0"/>
        <w:ind w:firstLine="284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val="en-ID" w:eastAsia="en-ID"/>
        </w:rPr>
        <w:t>Ibu Indrawati Kwarso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Andreas, S.E., M.Ak., BKP.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-238125</wp:posOffset>
          </wp:positionH>
          <wp:positionV relativeFrom="paragraph">
            <wp:posOffset>-19050</wp:posOffset>
          </wp:positionV>
          <wp:extent cx="1183005" cy="1085850"/>
          <wp:effectExtent l="0" t="0" r="0" b="0"/>
          <wp:wrapNone/>
          <wp:docPr id="3" name="Pictur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83005" cy="1085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4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3E0FDD-D246-400E-9E2F-57F9A49DD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Application>LibreOffice/7.4.3.2$Windows_X86_64 LibreOffice_project/1048a8393ae2eeec98dff31b5c133c5f1d08b890</Application>
  <AppVersion>15.0000</AppVersion>
  <Pages>2</Pages>
  <Words>329</Words>
  <Characters>2120</Characters>
  <CharactersWithSpaces>2427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2023-01-04T03:21:00Z</dcterms:created>
  <dc:creator>User</dc:creator>
  <dc:description/>
  <dc:language>en-ID</dc:language>
  <cp:lastModifiedBy/>
  <cp:lastPrinted>2023-01-04T06:34:00Z</cp:lastPrinted>
  <dcterms:modified xsi:type="dcterms:W3CDTF">2023-01-11T09:03:00Z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